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DC57B3" w:rsidP="007B60D1">
      <w:pPr>
        <w:jc w:val="center"/>
        <w:rPr>
          <w:b/>
        </w:rPr>
      </w:pPr>
      <w:r>
        <w:rPr>
          <w:b/>
        </w:rPr>
        <w:t>БОРОВЛЯНСКИЙ</w:t>
      </w:r>
      <w:r w:rsidR="007B60D1">
        <w:rPr>
          <w:b/>
        </w:rPr>
        <w:t xml:space="preserve"> СЕЛЬСОВЕТ</w:t>
      </w:r>
    </w:p>
    <w:p w:rsidR="007B60D1" w:rsidRDefault="00DC57B3" w:rsidP="007B60D1">
      <w:pPr>
        <w:jc w:val="center"/>
        <w:rPr>
          <w:b/>
        </w:rPr>
      </w:pPr>
      <w:r>
        <w:rPr>
          <w:b/>
        </w:rPr>
        <w:t>АДМИНИСТРАЦИЯ БОРОВЛЯНСКОГО</w:t>
      </w:r>
      <w:r w:rsidR="007B60D1">
        <w:rPr>
          <w:b/>
        </w:rPr>
        <w:t xml:space="preserve"> 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Pr="00CD4EFC" w:rsidRDefault="009972AF" w:rsidP="007B60D1">
      <w:pPr>
        <w:rPr>
          <w:b/>
        </w:rPr>
      </w:pPr>
      <w:r>
        <w:t>о</w:t>
      </w:r>
      <w:r w:rsidR="007B60D1">
        <w:t>т</w:t>
      </w:r>
      <w:r>
        <w:t xml:space="preserve"> </w:t>
      </w:r>
      <w:r w:rsidR="00DC57B3">
        <w:t>18</w:t>
      </w:r>
      <w:r w:rsidR="00EB1964">
        <w:t>.09.</w:t>
      </w:r>
      <w:r w:rsidR="007A6117">
        <w:t>2019</w:t>
      </w:r>
      <w:r w:rsidR="00C67E52">
        <w:t xml:space="preserve"> г.</w:t>
      </w:r>
      <w:r>
        <w:t xml:space="preserve">                                                  </w:t>
      </w:r>
      <w:r w:rsidR="007B60D1" w:rsidRPr="00CD4EFC">
        <w:rPr>
          <w:b/>
        </w:rPr>
        <w:t xml:space="preserve">№ </w:t>
      </w:r>
      <w:r w:rsidR="00DC57B3" w:rsidRPr="00CD4EFC">
        <w:rPr>
          <w:b/>
        </w:rPr>
        <w:t>1</w:t>
      </w:r>
      <w:r>
        <w:rPr>
          <w:b/>
        </w:rPr>
        <w:t>5</w:t>
      </w:r>
    </w:p>
    <w:p w:rsidR="007B60D1" w:rsidRDefault="00DC57B3" w:rsidP="007B60D1">
      <w:r>
        <w:t>с. Боровлянка</w:t>
      </w:r>
    </w:p>
    <w:p w:rsidR="007B60D1" w:rsidRDefault="007B60D1" w:rsidP="007B60D1"/>
    <w:p w:rsidR="007B60D1" w:rsidRDefault="00DC57B3" w:rsidP="009972AF">
      <w:pPr>
        <w:jc w:val="center"/>
        <w:rPr>
          <w:b/>
          <w:color w:val="000000"/>
        </w:rPr>
      </w:pPr>
      <w:r>
        <w:rPr>
          <w:b/>
          <w:color w:val="000000"/>
        </w:rPr>
        <w:t>Об утверждении перечня муниципального имущества Боровлянского сельсовета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</w:t>
      </w:r>
      <w:r w:rsidR="009972AF">
        <w:rPr>
          <w:b/>
          <w:color w:val="000000"/>
        </w:rPr>
        <w:t xml:space="preserve"> и среднего предпринимательства</w:t>
      </w:r>
    </w:p>
    <w:p w:rsidR="00DC57B3" w:rsidRDefault="00DC57B3" w:rsidP="009972AF">
      <w:pPr>
        <w:jc w:val="center"/>
        <w:rPr>
          <w:b/>
          <w:color w:val="000000"/>
        </w:rPr>
      </w:pPr>
    </w:p>
    <w:p w:rsidR="00C67E52" w:rsidRDefault="00C67E52" w:rsidP="009972AF">
      <w:pPr>
        <w:jc w:val="center"/>
        <w:rPr>
          <w:b/>
          <w:color w:val="000000"/>
        </w:rPr>
      </w:pPr>
    </w:p>
    <w:p w:rsidR="007B60D1" w:rsidRPr="00774368" w:rsidRDefault="009972AF" w:rsidP="007B60D1">
      <w:pPr>
        <w:jc w:val="both"/>
      </w:pPr>
      <w:r>
        <w:t xml:space="preserve">          </w:t>
      </w:r>
      <w:proofErr w:type="gramStart"/>
      <w:r w:rsidR="007B60D1" w:rsidRPr="00774368">
        <w:t xml:space="preserve">В соответствии с </w:t>
      </w:r>
      <w:r w:rsidR="007B60D1">
        <w:t>Федеральными законами</w:t>
      </w:r>
      <w:r w:rsidR="007B60D1" w:rsidRPr="00774368">
        <w:t xml:space="preserve">от 24.07.2007 г. </w:t>
      </w:r>
      <w:hyperlink r:id="rId6" w:history="1">
        <w:r w:rsidR="007B60D1" w:rsidRPr="00612DF1">
          <w:rPr>
            <w:rStyle w:val="a3"/>
            <w:color w:val="auto"/>
            <w:u w:val="none"/>
          </w:rPr>
          <w:t>№ 209-ФЗ</w:t>
        </w:r>
      </w:hyperlink>
      <w:r w:rsidR="007B60D1" w:rsidRPr="00774368">
        <w:t xml:space="preserve"> «О развитии малого и среднего предпринимат</w:t>
      </w:r>
      <w:r>
        <w:t xml:space="preserve">ельства в Российской Федерации», </w:t>
      </w:r>
      <w:r w:rsidR="007B60D1" w:rsidRPr="00774368">
        <w:t>от 06.10.2003 г.</w:t>
      </w:r>
      <w:r>
        <w:t xml:space="preserve"> </w:t>
      </w:r>
      <w:hyperlink r:id="rId7" w:history="1">
        <w:r w:rsidR="007B60D1" w:rsidRPr="00612DF1">
          <w:rPr>
            <w:rStyle w:val="a3"/>
            <w:color w:val="auto"/>
            <w:u w:val="none"/>
          </w:rPr>
          <w:t>№ 131-ФЗ</w:t>
        </w:r>
      </w:hyperlink>
      <w:r>
        <w:t xml:space="preserve"> </w:t>
      </w:r>
      <w:r w:rsidR="007B60D1" w:rsidRPr="00774368">
        <w:t>«Об общих принципах организации местного самоуправления в Российской Федерации»,</w:t>
      </w:r>
      <w:r>
        <w:t xml:space="preserve"> </w:t>
      </w:r>
      <w:hyperlink r:id="rId8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>
        <w:t xml:space="preserve"> </w:t>
      </w:r>
      <w:r w:rsidR="00DC57B3">
        <w:t>Боровлянского</w:t>
      </w:r>
      <w:r w:rsidR="00C67E52">
        <w:t xml:space="preserve"> сельсовета, на основании  </w:t>
      </w:r>
      <w:r w:rsidR="00EB1964">
        <w:t>постановления А</w:t>
      </w:r>
      <w:r w:rsidR="00DC57B3">
        <w:t>дминистрации Боровлянского сельсовета от 18.09.2019 г. № 1</w:t>
      </w:r>
      <w:r>
        <w:t>4</w:t>
      </w:r>
      <w:r w:rsidR="007B60D1">
        <w:t xml:space="preserve"> «Об утверждении Положения о порядке формирования, ведения, опубликования п</w:t>
      </w:r>
      <w:r w:rsidR="00DC57B3">
        <w:t xml:space="preserve">еречня муниципального имущества Боровлянского </w:t>
      </w:r>
      <w:r w:rsidR="00EB1964">
        <w:t xml:space="preserve">сельсовета </w:t>
      </w:r>
      <w:r w:rsidR="007B60D1">
        <w:t xml:space="preserve"> предназначенного для предоставления</w:t>
      </w:r>
      <w:proofErr w:type="gramEnd"/>
      <w:r w:rsidR="007B60D1"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="00DC57B3">
        <w:t>ьства», Администрация Боровлянского</w:t>
      </w:r>
      <w:r w:rsidR="00C67E52">
        <w:t>сельсовета</w:t>
      </w:r>
    </w:p>
    <w:p w:rsidR="007B60D1" w:rsidRPr="00774368" w:rsidRDefault="007B60D1" w:rsidP="007B60D1">
      <w:r w:rsidRPr="00612DF1">
        <w:t>ПОСТАНОВЛЯЕТ</w:t>
      </w:r>
      <w:r w:rsidRPr="00774368">
        <w:t>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</w:t>
      </w:r>
      <w:r w:rsidR="00DC57B3">
        <w:t>вление Администрации Боровлянского</w:t>
      </w:r>
      <w:r w:rsidRPr="003338B0">
        <w:t xml:space="preserve"> сельсовета от </w:t>
      </w:r>
      <w:r w:rsidR="00DC57B3">
        <w:t>05</w:t>
      </w:r>
      <w:r w:rsidR="00EB1964">
        <w:t>.03.2019</w:t>
      </w:r>
      <w:r w:rsidRPr="003338B0">
        <w:t xml:space="preserve"> г. № </w:t>
      </w:r>
      <w:r w:rsidR="00DC57B3">
        <w:t>6</w:t>
      </w:r>
      <w:r w:rsidR="00AD2D1A">
        <w:t xml:space="preserve"> </w:t>
      </w:r>
      <w:r>
        <w:t>«</w:t>
      </w:r>
      <w:r w:rsidRPr="003338B0">
        <w:t xml:space="preserve">Об  утверждении   перечня </w:t>
      </w:r>
      <w:r w:rsidR="00AD2D1A">
        <w:t xml:space="preserve"> </w:t>
      </w:r>
      <w:r w:rsidRPr="003338B0">
        <w:t>муниципального   имущества, предназначенного  для 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</w:t>
      </w:r>
      <w:r w:rsidR="00AD2D1A">
        <w:t xml:space="preserve">, </w:t>
      </w:r>
      <w:r w:rsidRPr="003338B0">
        <w:t xml:space="preserve"> признать утратившим силу.</w:t>
      </w:r>
    </w:p>
    <w:p w:rsidR="007B60D1" w:rsidRPr="00D72DD3" w:rsidRDefault="00AD2D1A" w:rsidP="007B60D1">
      <w:pPr>
        <w:jc w:val="both"/>
      </w:pPr>
      <w:r>
        <w:t xml:space="preserve">          </w:t>
      </w:r>
      <w:r w:rsidR="003338B0">
        <w:t>3</w:t>
      </w:r>
      <w:r w:rsidR="007B60D1" w:rsidRPr="00D72DD3">
        <w:t xml:space="preserve">. Настоящие </w:t>
      </w:r>
      <w:r w:rsidR="00DC57B3">
        <w:t>постановление обнародовать на информационных стендах в с. Боровлянка, с. Притобольное, д. Мочалово, д. Ясная.</w:t>
      </w:r>
    </w:p>
    <w:p w:rsidR="007B60D1" w:rsidRPr="00D72DD3" w:rsidRDefault="00AD2D1A" w:rsidP="007B60D1">
      <w:pPr>
        <w:jc w:val="both"/>
      </w:pPr>
      <w:r>
        <w:t xml:space="preserve">         </w:t>
      </w:r>
      <w:r w:rsidR="003338B0">
        <w:t>4</w:t>
      </w:r>
      <w:r w:rsidR="007B60D1" w:rsidRPr="00D72DD3">
        <w:t xml:space="preserve">. Контроль за исполнением настоящего </w:t>
      </w:r>
      <w:r w:rsidR="007B60D1"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7B60D1" w:rsidRDefault="007B60D1" w:rsidP="007B60D1"/>
    <w:p w:rsidR="007B60D1" w:rsidRDefault="00DC57B3" w:rsidP="007B60D1">
      <w:pPr>
        <w:jc w:val="both"/>
      </w:pPr>
      <w:r>
        <w:t>Глава Боровлянского</w:t>
      </w:r>
      <w:r w:rsidR="007B60D1">
        <w:t xml:space="preserve"> сельсовета                                           </w:t>
      </w:r>
      <w:r w:rsidR="00AD2D1A">
        <w:t xml:space="preserve">                                    </w:t>
      </w:r>
      <w:r w:rsidR="007B60D1">
        <w:t xml:space="preserve">          </w:t>
      </w:r>
      <w:r>
        <w:t>В.И. Ходак</w:t>
      </w:r>
    </w:p>
    <w:p w:rsidR="00673834" w:rsidRDefault="00673834" w:rsidP="007B60D1">
      <w:pPr>
        <w:jc w:val="both"/>
        <w:sectPr w:rsidR="00673834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7B60D1" w:rsidP="007B60D1">
      <w:pPr>
        <w:jc w:val="both"/>
      </w:pPr>
    </w:p>
    <w:p w:rsidR="00673834" w:rsidRDefault="00673834"/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>Приложение к постановлению                      Админис</w:t>
            </w:r>
            <w:r w:rsidR="00CD4EFC">
              <w:t>трации     Боровлянского</w:t>
            </w:r>
            <w:r w:rsidRPr="00673834">
              <w:t xml:space="preserve"> сельсовета </w:t>
            </w:r>
          </w:p>
          <w:p w:rsidR="00673834" w:rsidRPr="00673834" w:rsidRDefault="00673834" w:rsidP="00AD2D1A">
            <w:pPr>
              <w:jc w:val="both"/>
            </w:pPr>
            <w:r w:rsidRPr="00673834">
              <w:t xml:space="preserve">от </w:t>
            </w:r>
            <w:r w:rsidR="00CD4EFC">
              <w:t>18</w:t>
            </w:r>
            <w:r w:rsidR="00520354">
              <w:t>.09.</w:t>
            </w:r>
            <w:r w:rsidR="007A6117">
              <w:t>2019</w:t>
            </w:r>
            <w:r w:rsidR="003338B0">
              <w:t xml:space="preserve"> г. №</w:t>
            </w:r>
            <w:r w:rsidR="00AD2D1A">
              <w:t xml:space="preserve"> </w:t>
            </w:r>
            <w:r w:rsidR="00CD4EFC">
              <w:t>1</w:t>
            </w:r>
            <w:r w:rsidR="00AD2D1A">
              <w:t>5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</w:t>
            </w:r>
            <w:proofErr w:type="gramStart"/>
            <w:r w:rsidRPr="00673834">
              <w:t>,о</w:t>
            </w:r>
            <w:proofErr w:type="gramEnd"/>
            <w:r w:rsidRPr="00673834">
              <w:t>бразующим инфраструктуру   поддержкималого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283"/>
        <w:gridCol w:w="2553"/>
        <w:gridCol w:w="567"/>
        <w:gridCol w:w="425"/>
        <w:gridCol w:w="709"/>
        <w:gridCol w:w="567"/>
        <w:gridCol w:w="850"/>
        <w:gridCol w:w="1134"/>
        <w:gridCol w:w="709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851"/>
        <w:gridCol w:w="425"/>
        <w:gridCol w:w="567"/>
        <w:gridCol w:w="567"/>
        <w:gridCol w:w="567"/>
      </w:tblGrid>
      <w:tr w:rsidR="00B04166" w:rsidRPr="00F23C46" w:rsidTr="00424BA2">
        <w:trPr>
          <w:trHeight w:val="294"/>
        </w:trPr>
        <w:tc>
          <w:tcPr>
            <w:tcW w:w="283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№ п/п</w:t>
            </w:r>
          </w:p>
        </w:tc>
        <w:tc>
          <w:tcPr>
            <w:tcW w:w="2553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567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Наименование объекта учета&lt;3&gt;</w:t>
            </w:r>
          </w:p>
        </w:tc>
        <w:tc>
          <w:tcPr>
            <w:tcW w:w="2126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111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394" w:type="dxa"/>
            <w:gridSpan w:val="7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B04166" w:rsidRPr="006F3764" w:rsidTr="00424BA2">
        <w:trPr>
          <w:trHeight w:val="688"/>
        </w:trPr>
        <w:tc>
          <w:tcPr>
            <w:tcW w:w="283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1843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417" w:type="dxa"/>
            <w:gridSpan w:val="2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851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425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B04166" w:rsidRPr="00F23C46" w:rsidTr="00424BA2">
        <w:trPr>
          <w:trHeight w:val="688"/>
        </w:trPr>
        <w:tc>
          <w:tcPr>
            <w:tcW w:w="283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567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</w:tcPr>
          <w:p w:rsidR="00EB1964" w:rsidRPr="006F3764" w:rsidRDefault="00EB1964" w:rsidP="00520354"/>
        </w:tc>
        <w:tc>
          <w:tcPr>
            <w:tcW w:w="425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126F18" w:rsidRPr="00891AFA" w:rsidTr="00424BA2">
        <w:trPr>
          <w:trHeight w:val="293"/>
        </w:trPr>
        <w:tc>
          <w:tcPr>
            <w:tcW w:w="283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Тип (площадь – для земельных участков, зданий помещений; протяженность, объем, площадь, глубин</w:t>
            </w:r>
            <w:r w:rsidRPr="00891AFA">
              <w:rPr>
                <w:sz w:val="16"/>
                <w:szCs w:val="16"/>
              </w:rPr>
              <w:lastRenderedPageBreak/>
              <w:t>а залегания – для сооружений; протяженность, объем, площадь, глубина залегания – для объектов незавершенного строительства)</w:t>
            </w:r>
          </w:p>
        </w:tc>
        <w:tc>
          <w:tcPr>
            <w:tcW w:w="567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значение/Проектируемое значение (для объектов незавершенного </w:t>
            </w:r>
            <w:r w:rsidRPr="00891AFA">
              <w:rPr>
                <w:sz w:val="16"/>
                <w:szCs w:val="16"/>
              </w:rPr>
              <w:lastRenderedPageBreak/>
              <w:t>строительства)</w:t>
            </w:r>
          </w:p>
        </w:tc>
        <w:tc>
          <w:tcPr>
            <w:tcW w:w="850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1134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09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851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126F18" w:rsidRPr="00891AFA" w:rsidTr="00424BA2">
        <w:tc>
          <w:tcPr>
            <w:tcW w:w="28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126F18" w:rsidRPr="00BE44B3" w:rsidTr="00424BA2">
        <w:trPr>
          <w:cantSplit/>
          <w:trHeight w:val="2178"/>
        </w:trPr>
        <w:tc>
          <w:tcPr>
            <w:tcW w:w="283" w:type="dxa"/>
          </w:tcPr>
          <w:p w:rsidR="00EB1964" w:rsidRPr="00891AFA" w:rsidRDefault="00EB1964" w:rsidP="00F2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extDirection w:val="btLr"/>
          </w:tcPr>
          <w:p w:rsidR="00EB1964" w:rsidRDefault="00EB1964" w:rsidP="00520354">
            <w:pPr>
              <w:ind w:left="113" w:right="113"/>
            </w:pPr>
            <w:r w:rsidRPr="00520354">
              <w:t>Курганская область</w:t>
            </w:r>
            <w:proofErr w:type="gramStart"/>
            <w:r w:rsidRPr="00520354">
              <w:t xml:space="preserve">., </w:t>
            </w:r>
            <w:proofErr w:type="gramEnd"/>
            <w:r w:rsidRPr="00520354">
              <w:t>р-н Притобол</w:t>
            </w:r>
            <w:r w:rsidR="00AA3B02">
              <w:t>ьный с. Притобольное</w:t>
            </w:r>
          </w:p>
          <w:p w:rsidR="00AA3B02" w:rsidRPr="00520354" w:rsidRDefault="00AA3B02" w:rsidP="00520354">
            <w:pPr>
              <w:ind w:left="113" w:right="113"/>
            </w:pPr>
            <w:r>
              <w:t>ТОО «Притоболье» поле 157 га, поле 83 га, поле 104 га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jc w:val="center"/>
            </w:pPr>
            <w:r w:rsidRPr="00520354">
              <w:t>Земельный участок</w:t>
            </w:r>
          </w:p>
        </w:tc>
        <w:tc>
          <w:tcPr>
            <w:tcW w:w="425" w:type="dxa"/>
          </w:tcPr>
          <w:p w:rsidR="00EB1964" w:rsidRPr="00520354" w:rsidRDefault="00EB1964" w:rsidP="00F26CC7">
            <w:pPr>
              <w:jc w:val="center"/>
            </w:pPr>
          </w:p>
        </w:tc>
        <w:tc>
          <w:tcPr>
            <w:tcW w:w="709" w:type="dxa"/>
          </w:tcPr>
          <w:p w:rsidR="00EB1964" w:rsidRPr="00520354" w:rsidRDefault="00AA3B02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</w:t>
            </w:r>
          </w:p>
        </w:tc>
        <w:tc>
          <w:tcPr>
            <w:tcW w:w="567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EB1964" w:rsidRPr="00520354" w:rsidRDefault="00AA3B02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45:16:000000:2009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447587" w:rsidRDefault="00EB1964" w:rsidP="00AA3B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extDirection w:val="tbRl"/>
          </w:tcPr>
          <w:p w:rsidR="00EB1964" w:rsidRPr="00447587" w:rsidRDefault="00447587" w:rsidP="00520354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Муниц</w:t>
            </w:r>
            <w:r w:rsidR="00AA3B02">
              <w:rPr>
                <w:sz w:val="20"/>
                <w:szCs w:val="20"/>
              </w:rPr>
              <w:t xml:space="preserve">ипальное образование Боровлянский </w:t>
            </w:r>
            <w:r w:rsidRPr="00520354">
              <w:rPr>
                <w:sz w:val="20"/>
                <w:szCs w:val="20"/>
              </w:rPr>
              <w:t>сельсовет Притобольного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AA3B02" w:rsidP="005203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4518020204</w:t>
            </w:r>
          </w:p>
        </w:tc>
        <w:tc>
          <w:tcPr>
            <w:tcW w:w="567" w:type="dxa"/>
            <w:textDirection w:val="btLr"/>
          </w:tcPr>
          <w:p w:rsidR="00EB1964" w:rsidRPr="00520354" w:rsidRDefault="00AA3B02" w:rsidP="005203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+73523998192</w:t>
            </w:r>
          </w:p>
        </w:tc>
        <w:tc>
          <w:tcPr>
            <w:tcW w:w="567" w:type="dxa"/>
            <w:textDirection w:val="btLr"/>
          </w:tcPr>
          <w:p w:rsidR="00EB1964" w:rsidRPr="00520354" w:rsidRDefault="00AA3B02" w:rsidP="005203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borov</w:t>
            </w:r>
            <w:proofErr w:type="spellEnd"/>
            <w:r w:rsidR="00EB1964" w:rsidRPr="00520354">
              <w:rPr>
                <w:b/>
                <w:sz w:val="20"/>
                <w:szCs w:val="20"/>
              </w:rPr>
              <w:t>ss@yandex.ru</w:t>
            </w:r>
          </w:p>
        </w:tc>
      </w:tr>
      <w:tr w:rsidR="00126F18" w:rsidRPr="00BE44B3" w:rsidTr="00424BA2">
        <w:trPr>
          <w:cantSplit/>
          <w:trHeight w:val="1134"/>
        </w:trPr>
        <w:tc>
          <w:tcPr>
            <w:tcW w:w="283" w:type="dxa"/>
          </w:tcPr>
          <w:p w:rsidR="00EB1964" w:rsidRPr="00891AFA" w:rsidRDefault="00EB1964" w:rsidP="00F26CC7">
            <w:r>
              <w:t>2</w:t>
            </w:r>
          </w:p>
        </w:tc>
        <w:tc>
          <w:tcPr>
            <w:tcW w:w="2553" w:type="dxa"/>
            <w:textDirection w:val="btLr"/>
          </w:tcPr>
          <w:p w:rsidR="00EB1964" w:rsidRPr="00520354" w:rsidRDefault="00520354" w:rsidP="00520354">
            <w:pPr>
              <w:ind w:left="113" w:right="113"/>
            </w:pPr>
            <w:r w:rsidRPr="00520354">
              <w:t>Курганская область</w:t>
            </w:r>
            <w:r w:rsidR="00447587">
              <w:t>,  Притобольный район, с. Притобольное</w:t>
            </w:r>
          </w:p>
        </w:tc>
        <w:tc>
          <w:tcPr>
            <w:tcW w:w="567" w:type="dxa"/>
            <w:textDirection w:val="btLr"/>
          </w:tcPr>
          <w:p w:rsidR="00EB1964" w:rsidRPr="00520354" w:rsidRDefault="00447587" w:rsidP="00447587">
            <w:pPr>
              <w:ind w:left="113" w:right="113"/>
            </w:pPr>
            <w:r>
              <w:t>Сооружение гидротехническое</w:t>
            </w:r>
          </w:p>
        </w:tc>
        <w:tc>
          <w:tcPr>
            <w:tcW w:w="425" w:type="dxa"/>
          </w:tcPr>
          <w:p w:rsidR="00EB1964" w:rsidRPr="00520354" w:rsidRDefault="00EB1964" w:rsidP="00F26CC7">
            <w:pPr>
              <w:jc w:val="center"/>
            </w:pPr>
          </w:p>
        </w:tc>
        <w:tc>
          <w:tcPr>
            <w:tcW w:w="709" w:type="dxa"/>
          </w:tcPr>
          <w:p w:rsidR="00EB1964" w:rsidRPr="00520354" w:rsidRDefault="00447587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567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520354" w:rsidRDefault="00447587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</w:tcPr>
          <w:p w:rsidR="00EB1964" w:rsidRPr="00520354" w:rsidRDefault="00447587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45:16:041201:341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Земли </w:t>
            </w:r>
            <w:r w:rsidR="00447587">
              <w:rPr>
                <w:sz w:val="20"/>
                <w:szCs w:val="20"/>
              </w:rPr>
              <w:t>населённых пунктов</w:t>
            </w:r>
          </w:p>
        </w:tc>
        <w:tc>
          <w:tcPr>
            <w:tcW w:w="719" w:type="dxa"/>
          </w:tcPr>
          <w:p w:rsidR="00EB1964" w:rsidRPr="00B2453D" w:rsidRDefault="00B2453D" w:rsidP="005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B2453D" w:rsidP="0052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0" w:name="_GoBack"/>
            <w:bookmarkEnd w:id="0"/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520354" w:rsidRDefault="00EB1964" w:rsidP="0044758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:rsidR="00EB1964" w:rsidRPr="00520354" w:rsidRDefault="00EB1964" w:rsidP="0052035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Муниципальное образование </w:t>
            </w:r>
            <w:r w:rsidR="00447587" w:rsidRPr="00447587">
              <w:rPr>
                <w:sz w:val="20"/>
                <w:szCs w:val="20"/>
              </w:rPr>
              <w:t>&lt;</w:t>
            </w:r>
            <w:proofErr w:type="spellStart"/>
            <w:r w:rsidR="00447587">
              <w:rPr>
                <w:sz w:val="20"/>
                <w:szCs w:val="20"/>
                <w:lang w:val="en-US"/>
              </w:rPr>
              <w:t>jhjdkzycrbq</w:t>
            </w:r>
            <w:r w:rsidRPr="00520354">
              <w:rPr>
                <w:sz w:val="20"/>
                <w:szCs w:val="20"/>
              </w:rPr>
              <w:t>Чернавский</w:t>
            </w:r>
            <w:proofErr w:type="spellEnd"/>
            <w:r w:rsidRPr="00520354">
              <w:rPr>
                <w:sz w:val="20"/>
                <w:szCs w:val="20"/>
              </w:rPr>
              <w:t xml:space="preserve"> сельсовет Притобольного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447587" w:rsidP="005203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4516020204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447587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+7352399</w:t>
            </w:r>
            <w:r w:rsidR="00447587">
              <w:rPr>
                <w:sz w:val="20"/>
                <w:szCs w:val="20"/>
              </w:rPr>
              <w:t>8192</w:t>
            </w:r>
          </w:p>
        </w:tc>
        <w:tc>
          <w:tcPr>
            <w:tcW w:w="567" w:type="dxa"/>
            <w:textDirection w:val="btLr"/>
          </w:tcPr>
          <w:p w:rsidR="00EB1964" w:rsidRPr="00520354" w:rsidRDefault="00447587" w:rsidP="0052035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borovss@</w:t>
            </w:r>
            <w:r w:rsidR="00EB1964" w:rsidRPr="00520354">
              <w:rPr>
                <w:b/>
                <w:sz w:val="20"/>
                <w:szCs w:val="20"/>
              </w:rPr>
              <w:t>yandex.ru</w:t>
            </w:r>
          </w:p>
        </w:tc>
      </w:tr>
      <w:tr w:rsidR="00126F18" w:rsidRPr="00BE44B3" w:rsidTr="00424BA2">
        <w:tc>
          <w:tcPr>
            <w:tcW w:w="283" w:type="dxa"/>
          </w:tcPr>
          <w:p w:rsidR="00EB1964" w:rsidRPr="00447587" w:rsidRDefault="00EB1964" w:rsidP="00F26CC7">
            <w:pPr>
              <w:rPr>
                <w:lang w:val="en-US"/>
              </w:rPr>
            </w:pPr>
          </w:p>
        </w:tc>
        <w:tc>
          <w:tcPr>
            <w:tcW w:w="2553" w:type="dxa"/>
          </w:tcPr>
          <w:p w:rsidR="00EB1964" w:rsidRPr="00447587" w:rsidRDefault="00EB1964" w:rsidP="00447587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850" w:type="dxa"/>
          </w:tcPr>
          <w:p w:rsidR="00EB1964" w:rsidRPr="00891AFA" w:rsidRDefault="00EB1964" w:rsidP="00F26CC7"/>
        </w:tc>
        <w:tc>
          <w:tcPr>
            <w:tcW w:w="1134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840" w:type="dxa"/>
          </w:tcPr>
          <w:p w:rsidR="00EB1964" w:rsidRPr="00891AFA" w:rsidRDefault="00EB1964" w:rsidP="00F26CC7"/>
        </w:tc>
        <w:tc>
          <w:tcPr>
            <w:tcW w:w="719" w:type="dxa"/>
          </w:tcPr>
          <w:p w:rsidR="00EB1964" w:rsidRPr="00891AFA" w:rsidRDefault="00EB1964" w:rsidP="00F26CC7"/>
        </w:tc>
        <w:tc>
          <w:tcPr>
            <w:tcW w:w="419" w:type="dxa"/>
          </w:tcPr>
          <w:p w:rsidR="00EB1964" w:rsidRPr="00891AFA" w:rsidRDefault="00EB1964" w:rsidP="00F26CC7"/>
        </w:tc>
        <w:tc>
          <w:tcPr>
            <w:tcW w:w="431" w:type="dxa"/>
          </w:tcPr>
          <w:p w:rsidR="00EB1964" w:rsidRPr="00891AFA" w:rsidRDefault="00EB1964" w:rsidP="00F26CC7"/>
        </w:tc>
        <w:tc>
          <w:tcPr>
            <w:tcW w:w="426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850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851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</w:tr>
    </w:tbl>
    <w:p w:rsidR="00673834" w:rsidRPr="00AA3B02" w:rsidRDefault="00673834" w:rsidP="00F12FEC">
      <w:pPr>
        <w:rPr>
          <w:lang w:val="en-US"/>
        </w:rPr>
      </w:pPr>
    </w:p>
    <w:sectPr w:rsidR="00673834" w:rsidRPr="00AA3B02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0774F"/>
    <w:rsid w:val="00113507"/>
    <w:rsid w:val="0011697E"/>
    <w:rsid w:val="00126F18"/>
    <w:rsid w:val="001D45E2"/>
    <w:rsid w:val="001F22FB"/>
    <w:rsid w:val="00242C42"/>
    <w:rsid w:val="003338B0"/>
    <w:rsid w:val="00334767"/>
    <w:rsid w:val="003417EA"/>
    <w:rsid w:val="003A6D39"/>
    <w:rsid w:val="00424BA2"/>
    <w:rsid w:val="00447587"/>
    <w:rsid w:val="004A59D9"/>
    <w:rsid w:val="00511747"/>
    <w:rsid w:val="00520354"/>
    <w:rsid w:val="005E7B24"/>
    <w:rsid w:val="00673834"/>
    <w:rsid w:val="006C752F"/>
    <w:rsid w:val="007A6117"/>
    <w:rsid w:val="007B60D1"/>
    <w:rsid w:val="009972AF"/>
    <w:rsid w:val="009E3CC7"/>
    <w:rsid w:val="00A147FE"/>
    <w:rsid w:val="00A21FB6"/>
    <w:rsid w:val="00AA3B02"/>
    <w:rsid w:val="00AD2D1A"/>
    <w:rsid w:val="00AF6A17"/>
    <w:rsid w:val="00AF6FCF"/>
    <w:rsid w:val="00B04166"/>
    <w:rsid w:val="00B2453D"/>
    <w:rsid w:val="00C67E52"/>
    <w:rsid w:val="00CD4EFC"/>
    <w:rsid w:val="00D933DB"/>
    <w:rsid w:val="00DA0D68"/>
    <w:rsid w:val="00DC57B3"/>
    <w:rsid w:val="00DF61C0"/>
    <w:rsid w:val="00EB1964"/>
    <w:rsid w:val="00F12FEC"/>
    <w:rsid w:val="00F3040C"/>
    <w:rsid w:val="00F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FA6EB655402F88F6425AD0030FA1D26A2338DCD5D97F150CBE1B42D764488A003FO4i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9FC1C57D10805F7893578658BDCD3285243E75906DA634BO8i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AF41F56D00905F7893578658BDCD3285243E75906DA674AO8i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0CD3-EBD6-498D-AE81-F7E29B03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2019-09-18T06:42:00Z</cp:lastPrinted>
  <dcterms:created xsi:type="dcterms:W3CDTF">2021-10-04T04:01:00Z</dcterms:created>
  <dcterms:modified xsi:type="dcterms:W3CDTF">2021-10-04T04:01:00Z</dcterms:modified>
</cp:coreProperties>
</file>